
<file path=[Content_Types].xml><?xml version="1.0" encoding="utf-8"?>
<Types xmlns="http://schemas.openxmlformats.org/package/2006/content-types">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gif" ContentType="image/gif"/>
  <Default Extension="wdp" ContentType="image/vnd.ms-photo"/>
  <Override PartName="/word/settings.xml" ContentType="application/vnd.openxmlformats-officedocument.wordprocessingml.settings+xml"/>
  <Default Extension="rels" ContentType="application/vnd.openxmlformats-package.relationship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1B3" w:rsidRDefault="00407A7C" w:rsidP="004B684C">
      <w:pPr>
        <w:spacing w:after="0" w:line="240" w:lineRule="auto"/>
        <w:ind w:left="0" w:firstLine="0"/>
        <w:rPr>
          <w:rFonts w:ascii="Arial" w:eastAsia="Times New Roman" w:hAnsi="Arial" w:cs="Arial"/>
          <w:sz w:val="22"/>
          <w:szCs w:val="22"/>
          <w:bdr w:val="none" w:sz="0" w:space="0" w:color="auto" w:frame="1"/>
          <w:lang w:bidi="ar-SA"/>
        </w:rPr>
      </w:pPr>
      <w:r w:rsidRPr="007F04CC">
        <w:rPr>
          <w:rFonts w:ascii="Roboto" w:hAnsi="Roboto" w:cs="Open Sans"/>
          <w:noProof/>
          <w:szCs w:val="22"/>
          <w:lang w:bidi="ar-SA"/>
        </w:rPr>
        <w:drawing>
          <wp:inline distT="0" distB="0" distL="0" distR="0">
            <wp:extent cx="2211070" cy="786765"/>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a_wa_full_color_rgb-pos.pn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4962" cy="813058"/>
                    </a:xfrm>
                    <a:prstGeom prst="rect">
                      <a:avLst/>
                    </a:prstGeom>
                  </pic:spPr>
                </pic:pic>
              </a:graphicData>
            </a:graphic>
          </wp:inline>
        </w:drawing>
      </w:r>
    </w:p>
    <w:p w:rsidR="004461B3" w:rsidRDefault="004461B3" w:rsidP="004B684C">
      <w:pPr>
        <w:spacing w:after="0" w:line="240" w:lineRule="auto"/>
        <w:ind w:left="0" w:firstLine="0"/>
        <w:rPr>
          <w:rFonts w:ascii="Arial" w:eastAsia="Times New Roman" w:hAnsi="Arial" w:cs="Arial"/>
          <w:sz w:val="22"/>
          <w:szCs w:val="22"/>
          <w:bdr w:val="none" w:sz="0" w:space="0" w:color="auto" w:frame="1"/>
          <w:lang w:bidi="ar-SA"/>
        </w:rPr>
      </w:pPr>
    </w:p>
    <w:p w:rsidR="004B684C" w:rsidRPr="004B684C" w:rsidRDefault="005B5F8B" w:rsidP="004B684C">
      <w:pPr>
        <w:spacing w:after="0" w:line="240" w:lineRule="auto"/>
        <w:ind w:left="0" w:firstLine="0"/>
        <w:rPr>
          <w:rFonts w:ascii="Times New Roman" w:eastAsia="Times New Roman" w:hAnsi="Times New Roman" w:cs="Times New Roman"/>
          <w:color w:val="auto"/>
          <w:lang w:bidi="ar-SA"/>
        </w:rPr>
      </w:pPr>
      <w:r w:rsidRPr="004B684C">
        <w:rPr>
          <w:rFonts w:ascii="Arial" w:eastAsia="Times New Roman" w:hAnsi="Arial" w:cs="Arial"/>
          <w:sz w:val="22"/>
          <w:szCs w:val="22"/>
          <w:bdr w:val="none" w:sz="0" w:space="0" w:color="auto" w:frame="1"/>
          <w:lang w:bidi="ar-SA"/>
        </w:rPr>
        <w:fldChar w:fldCharType="begin"/>
      </w:r>
      <w:r w:rsidR="004B684C" w:rsidRPr="004B684C">
        <w:rPr>
          <w:rFonts w:ascii="Arial" w:eastAsia="Times New Roman" w:hAnsi="Arial" w:cs="Arial"/>
          <w:sz w:val="22"/>
          <w:szCs w:val="22"/>
          <w:bdr w:val="none" w:sz="0" w:space="0" w:color="auto" w:frame="1"/>
          <w:lang w:bidi="ar-SA"/>
        </w:rPr>
        <w:instrText xml:space="preserve"> INCLUDEPICTURE "https://lh6.googleusercontent.com/njz5fEY8zGJBJHRRVDs82ZQRfuElogEzcSh9sRl17Q9cHFEp1gdQyTx3SqSQ5cpXdkU4qIK6ELm-XHgQgcs72kRCUEr4AvYCqElP7J98X2FSbsHlOvZ3n4t6n_Kxqog1Aw" \* MERGEFORMATINET </w:instrText>
      </w:r>
      <w:r w:rsidRPr="004B684C">
        <w:rPr>
          <w:rFonts w:ascii="Arial" w:eastAsia="Times New Roman" w:hAnsi="Arial" w:cs="Arial"/>
          <w:sz w:val="22"/>
          <w:szCs w:val="22"/>
          <w:bdr w:val="none" w:sz="0" w:space="0" w:color="auto" w:frame="1"/>
          <w:lang w:bidi="ar-SA"/>
        </w:rPr>
        <w:fldChar w:fldCharType="separate"/>
      </w:r>
      <w:r w:rsidR="004B684C" w:rsidRPr="004B684C">
        <w:rPr>
          <w:rFonts w:ascii="Arial" w:eastAsia="Times New Roman" w:hAnsi="Arial" w:cs="Arial"/>
          <w:noProof/>
          <w:sz w:val="22"/>
          <w:szCs w:val="22"/>
          <w:bdr w:val="none" w:sz="0" w:space="0" w:color="auto" w:frame="1"/>
          <w:lang w:bidi="ar-SA"/>
        </w:rPr>
        <w:drawing>
          <wp:inline distT="0" distB="0" distL="0" distR="0">
            <wp:extent cx="1951745" cy="521335"/>
            <wp:effectExtent l="0" t="0" r="4445"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4485" cy="527409"/>
                    </a:xfrm>
                    <a:prstGeom prst="rect">
                      <a:avLst/>
                    </a:prstGeom>
                    <a:noFill/>
                    <a:ln>
                      <a:noFill/>
                    </a:ln>
                  </pic:spPr>
                </pic:pic>
              </a:graphicData>
            </a:graphic>
          </wp:inline>
        </w:drawing>
      </w:r>
      <w:r w:rsidRPr="004B684C">
        <w:rPr>
          <w:rFonts w:ascii="Arial" w:eastAsia="Times New Roman" w:hAnsi="Arial" w:cs="Arial"/>
          <w:sz w:val="22"/>
          <w:szCs w:val="22"/>
          <w:bdr w:val="none" w:sz="0" w:space="0" w:color="auto" w:frame="1"/>
          <w:lang w:bidi="ar-SA"/>
        </w:rPr>
        <w:fldChar w:fldCharType="end"/>
      </w:r>
      <w:r w:rsidR="004B684C">
        <w:rPr>
          <w:rFonts w:ascii="Arial" w:eastAsia="Times New Roman" w:hAnsi="Arial" w:cs="Arial"/>
          <w:sz w:val="22"/>
          <w:szCs w:val="22"/>
          <w:bdr w:val="none" w:sz="0" w:space="0" w:color="auto" w:frame="1"/>
          <w:lang w:bidi="ar-SA"/>
        </w:rPr>
        <w:tab/>
      </w:r>
      <w:r w:rsidR="004B684C">
        <w:rPr>
          <w:rFonts w:ascii="Arial" w:eastAsia="Times New Roman" w:hAnsi="Arial" w:cs="Arial"/>
          <w:sz w:val="22"/>
          <w:szCs w:val="22"/>
          <w:bdr w:val="none" w:sz="0" w:space="0" w:color="auto" w:frame="1"/>
          <w:lang w:bidi="ar-SA"/>
        </w:rPr>
        <w:tab/>
      </w:r>
    </w:p>
    <w:p w:rsidR="004B684C" w:rsidRDefault="00892D17" w:rsidP="00DE52CD">
      <w:pPr>
        <w:ind w:left="10"/>
      </w:pPr>
      <w:r w:rsidRPr="00892D17">
        <w:rPr>
          <w:rFonts w:ascii="Arial" w:eastAsia="Times New Roman" w:hAnsi="Arial" w:cs="Arial"/>
          <w:noProof/>
          <w:sz w:val="22"/>
          <w:szCs w:val="22"/>
          <w:bdr w:val="none" w:sz="0" w:space="0" w:color="auto" w:frame="1"/>
          <w:lang w:bidi="ar-SA"/>
        </w:rPr>
        <w:drawing>
          <wp:inline distT="0" distB="0" distL="0" distR="0">
            <wp:extent cx="2211070" cy="780415"/>
            <wp:effectExtent l="0" t="0" r="0" b="0"/>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3981" cy="809679"/>
                    </a:xfrm>
                    <a:prstGeom prst="rect">
                      <a:avLst/>
                    </a:prstGeom>
                  </pic:spPr>
                </pic:pic>
              </a:graphicData>
            </a:graphic>
          </wp:inline>
        </w:drawing>
      </w:r>
    </w:p>
    <w:p w:rsidR="00DE52CD" w:rsidRPr="00000ABB" w:rsidRDefault="00DE52CD" w:rsidP="00387117">
      <w:pPr>
        <w:spacing w:after="0" w:line="240" w:lineRule="auto"/>
        <w:ind w:left="0" w:firstLine="0"/>
        <w:rPr>
          <w:rFonts w:ascii="Optima" w:hAnsi="Optima"/>
        </w:rPr>
      </w:pPr>
    </w:p>
    <w:p w:rsidR="00387117" w:rsidRPr="005D0BC1" w:rsidRDefault="00387117" w:rsidP="00387117">
      <w:pPr>
        <w:spacing w:after="0"/>
        <w:ind w:left="20"/>
        <w:rPr>
          <w:rFonts w:asciiTheme="minorHAnsi" w:hAnsiTheme="minorHAnsi" w:cstheme="minorHAnsi"/>
          <w:sz w:val="22"/>
          <w:szCs w:val="22"/>
        </w:rPr>
      </w:pPr>
      <w:r w:rsidRPr="005D0BC1">
        <w:rPr>
          <w:rFonts w:asciiTheme="minorHAnsi" w:hAnsiTheme="minorHAnsi" w:cstheme="minorHAnsi"/>
          <w:sz w:val="22"/>
          <w:szCs w:val="22"/>
        </w:rPr>
        <w:t>May 1</w:t>
      </w:r>
      <w:r w:rsidR="00D77588">
        <w:rPr>
          <w:rFonts w:asciiTheme="minorHAnsi" w:hAnsiTheme="minorHAnsi" w:cstheme="minorHAnsi"/>
          <w:sz w:val="22"/>
          <w:szCs w:val="22"/>
        </w:rPr>
        <w:t>2</w:t>
      </w:r>
      <w:r w:rsidRPr="005D0BC1">
        <w:rPr>
          <w:rFonts w:asciiTheme="minorHAnsi" w:hAnsiTheme="minorHAnsi" w:cstheme="minorHAnsi"/>
          <w:sz w:val="22"/>
          <w:szCs w:val="22"/>
        </w:rPr>
        <w:t>, 2021</w:t>
      </w:r>
    </w:p>
    <w:p w:rsidR="00387117" w:rsidRPr="005D0BC1" w:rsidRDefault="00387117" w:rsidP="00387117">
      <w:pPr>
        <w:spacing w:after="0"/>
        <w:ind w:left="20"/>
        <w:rPr>
          <w:rFonts w:asciiTheme="minorHAnsi" w:hAnsiTheme="minorHAnsi" w:cstheme="minorHAnsi"/>
          <w:sz w:val="22"/>
          <w:szCs w:val="22"/>
        </w:rPr>
      </w:pPr>
    </w:p>
    <w:p w:rsidR="00387117" w:rsidRPr="005D0BC1" w:rsidRDefault="00387117" w:rsidP="00387117">
      <w:pPr>
        <w:spacing w:after="0"/>
        <w:ind w:left="20"/>
        <w:rPr>
          <w:rFonts w:asciiTheme="minorHAnsi" w:hAnsiTheme="minorHAnsi" w:cstheme="minorHAnsi"/>
          <w:sz w:val="22"/>
          <w:szCs w:val="22"/>
        </w:rPr>
      </w:pPr>
      <w:r w:rsidRPr="005D0BC1">
        <w:rPr>
          <w:rFonts w:asciiTheme="minorHAnsi" w:hAnsiTheme="minorHAnsi" w:cstheme="minorHAnsi"/>
          <w:sz w:val="22"/>
          <w:szCs w:val="22"/>
        </w:rPr>
        <w:t>Debbie Roberts</w:t>
      </w:r>
    </w:p>
    <w:p w:rsidR="00387117" w:rsidRPr="005D0BC1" w:rsidRDefault="00387117" w:rsidP="00387117">
      <w:pPr>
        <w:spacing w:after="0"/>
        <w:ind w:left="20"/>
        <w:rPr>
          <w:rFonts w:asciiTheme="minorHAnsi" w:hAnsiTheme="minorHAnsi" w:cstheme="minorHAnsi"/>
          <w:sz w:val="22"/>
          <w:szCs w:val="22"/>
        </w:rPr>
      </w:pPr>
      <w:r w:rsidRPr="005D0BC1">
        <w:rPr>
          <w:rFonts w:asciiTheme="minorHAnsi" w:hAnsiTheme="minorHAnsi" w:cstheme="minorHAnsi"/>
          <w:sz w:val="22"/>
          <w:szCs w:val="22"/>
        </w:rPr>
        <w:t>Assistant Secretary</w:t>
      </w:r>
    </w:p>
    <w:p w:rsidR="00387117" w:rsidRPr="005D0BC1" w:rsidRDefault="00387117" w:rsidP="00387117">
      <w:pPr>
        <w:ind w:left="20"/>
        <w:rPr>
          <w:rFonts w:asciiTheme="minorHAnsi" w:hAnsiTheme="minorHAnsi" w:cstheme="minorHAnsi"/>
          <w:sz w:val="22"/>
          <w:szCs w:val="22"/>
        </w:rPr>
      </w:pPr>
      <w:r w:rsidRPr="005D0BC1">
        <w:rPr>
          <w:rFonts w:asciiTheme="minorHAnsi" w:hAnsiTheme="minorHAnsi" w:cstheme="minorHAnsi"/>
          <w:sz w:val="22"/>
          <w:szCs w:val="22"/>
        </w:rPr>
        <w:t>Developmental Disabilities Administration</w:t>
      </w:r>
    </w:p>
    <w:p w:rsidR="00387117" w:rsidRPr="005D0BC1" w:rsidRDefault="00387117" w:rsidP="00387117">
      <w:pPr>
        <w:ind w:left="20"/>
        <w:rPr>
          <w:rFonts w:asciiTheme="minorHAnsi" w:hAnsiTheme="minorHAnsi" w:cstheme="minorHAnsi"/>
          <w:sz w:val="22"/>
          <w:szCs w:val="22"/>
        </w:rPr>
      </w:pPr>
    </w:p>
    <w:p w:rsidR="00387117" w:rsidRPr="005D0BC1" w:rsidRDefault="00387117" w:rsidP="00387117">
      <w:pPr>
        <w:spacing w:after="0"/>
        <w:ind w:left="20"/>
        <w:rPr>
          <w:rFonts w:asciiTheme="minorHAnsi" w:hAnsiTheme="minorHAnsi" w:cstheme="minorHAnsi"/>
          <w:sz w:val="22"/>
          <w:szCs w:val="22"/>
        </w:rPr>
      </w:pPr>
      <w:r w:rsidRPr="005D0BC1">
        <w:rPr>
          <w:rFonts w:asciiTheme="minorHAnsi" w:hAnsiTheme="minorHAnsi" w:cstheme="minorHAnsi"/>
          <w:sz w:val="22"/>
          <w:szCs w:val="22"/>
        </w:rPr>
        <w:t>Via email</w:t>
      </w:r>
    </w:p>
    <w:p w:rsidR="00387117" w:rsidRPr="005D0BC1" w:rsidRDefault="00387117" w:rsidP="00387117">
      <w:pPr>
        <w:spacing w:after="0"/>
        <w:ind w:left="20"/>
        <w:rPr>
          <w:rFonts w:asciiTheme="minorHAnsi" w:hAnsiTheme="minorHAnsi" w:cstheme="minorHAnsi"/>
          <w:sz w:val="22"/>
          <w:szCs w:val="22"/>
        </w:rPr>
      </w:pPr>
    </w:p>
    <w:p w:rsidR="00387117" w:rsidRPr="005D0BC1" w:rsidRDefault="00387117" w:rsidP="00387117">
      <w:pPr>
        <w:spacing w:after="0"/>
        <w:ind w:left="20"/>
        <w:rPr>
          <w:rFonts w:asciiTheme="minorHAnsi" w:hAnsiTheme="minorHAnsi" w:cstheme="minorHAnsi"/>
          <w:sz w:val="22"/>
          <w:szCs w:val="22"/>
        </w:rPr>
      </w:pPr>
      <w:r w:rsidRPr="005D0BC1">
        <w:rPr>
          <w:rFonts w:asciiTheme="minorHAnsi" w:hAnsiTheme="minorHAnsi" w:cstheme="minorHAnsi"/>
          <w:sz w:val="22"/>
          <w:szCs w:val="22"/>
        </w:rPr>
        <w:t xml:space="preserve">Re: </w:t>
      </w:r>
      <w:r w:rsidRPr="009D66E6">
        <w:rPr>
          <w:rFonts w:asciiTheme="minorHAnsi" w:eastAsia="Times New Roman" w:hAnsiTheme="minorHAnsi" w:cstheme="minorHAnsi"/>
          <w:sz w:val="22"/>
          <w:szCs w:val="22"/>
        </w:rPr>
        <w:t xml:space="preserve">DSHS and Health Care Authority </w:t>
      </w:r>
      <w:r w:rsidRPr="005D0BC1">
        <w:rPr>
          <w:rFonts w:asciiTheme="minorHAnsi" w:hAnsiTheme="minorHAnsi" w:cstheme="minorHAnsi"/>
          <w:sz w:val="22"/>
          <w:szCs w:val="22"/>
        </w:rPr>
        <w:t xml:space="preserve">proposed amendments to the </w:t>
      </w:r>
      <w:r w:rsidRPr="009D66E6">
        <w:rPr>
          <w:rFonts w:asciiTheme="minorHAnsi" w:eastAsia="Times New Roman" w:hAnsiTheme="minorHAnsi" w:cstheme="minorHAnsi"/>
          <w:sz w:val="22"/>
          <w:szCs w:val="22"/>
        </w:rPr>
        <w:t>IFS, Basic Plus, Core, Community Protection, and CIIBS waivers</w:t>
      </w:r>
    </w:p>
    <w:p w:rsidR="00387117" w:rsidRPr="005D0BC1" w:rsidRDefault="00387117" w:rsidP="00387117">
      <w:pPr>
        <w:ind w:left="20"/>
        <w:rPr>
          <w:rFonts w:asciiTheme="minorHAnsi" w:hAnsiTheme="minorHAnsi" w:cstheme="minorHAnsi"/>
          <w:sz w:val="22"/>
          <w:szCs w:val="22"/>
        </w:rPr>
      </w:pPr>
    </w:p>
    <w:p w:rsidR="00387117" w:rsidRPr="005D0BC1" w:rsidRDefault="00387117" w:rsidP="00387117">
      <w:pPr>
        <w:spacing w:after="0"/>
        <w:ind w:left="20"/>
        <w:rPr>
          <w:rFonts w:asciiTheme="minorHAnsi" w:hAnsiTheme="minorHAnsi" w:cstheme="minorHAnsi"/>
          <w:sz w:val="22"/>
          <w:szCs w:val="22"/>
        </w:rPr>
      </w:pPr>
      <w:r w:rsidRPr="005D0BC1">
        <w:rPr>
          <w:rFonts w:asciiTheme="minorHAnsi" w:hAnsiTheme="minorHAnsi" w:cstheme="minorHAnsi"/>
          <w:sz w:val="22"/>
          <w:szCs w:val="22"/>
        </w:rPr>
        <w:t>Dear Assistant Secretary Roberts:</w:t>
      </w:r>
    </w:p>
    <w:p w:rsidR="00387117" w:rsidRPr="005D0BC1" w:rsidRDefault="00387117" w:rsidP="00387117">
      <w:pPr>
        <w:spacing w:after="0"/>
        <w:ind w:left="20"/>
        <w:rPr>
          <w:rFonts w:asciiTheme="minorHAnsi" w:hAnsiTheme="minorHAnsi" w:cstheme="minorHAnsi"/>
          <w:sz w:val="22"/>
          <w:szCs w:val="22"/>
        </w:rPr>
      </w:pPr>
    </w:p>
    <w:p w:rsidR="00387117" w:rsidRPr="005D0BC1" w:rsidRDefault="00387117" w:rsidP="00387117">
      <w:pPr>
        <w:spacing w:after="0"/>
        <w:ind w:left="20"/>
        <w:rPr>
          <w:rFonts w:asciiTheme="minorHAnsi" w:eastAsia="Times New Roman" w:hAnsiTheme="minorHAnsi" w:cstheme="minorHAnsi"/>
          <w:b/>
          <w:bCs/>
          <w:sz w:val="22"/>
          <w:szCs w:val="22"/>
        </w:rPr>
      </w:pPr>
      <w:r w:rsidRPr="005D0BC1">
        <w:rPr>
          <w:rFonts w:asciiTheme="minorHAnsi" w:hAnsiTheme="minorHAnsi" w:cstheme="minorHAnsi"/>
          <w:sz w:val="22"/>
          <w:szCs w:val="22"/>
        </w:rPr>
        <w:t xml:space="preserve">On behalf of </w:t>
      </w:r>
      <w:r w:rsidR="005D0BC1">
        <w:rPr>
          <w:rFonts w:asciiTheme="minorHAnsi" w:hAnsiTheme="minorHAnsi" w:cstheme="minorHAnsi"/>
          <w:sz w:val="22"/>
          <w:szCs w:val="22"/>
        </w:rPr>
        <w:t>the APTA Washington</w:t>
      </w:r>
      <w:r w:rsidRPr="005D0BC1">
        <w:rPr>
          <w:rFonts w:asciiTheme="minorHAnsi" w:hAnsiTheme="minorHAnsi" w:cstheme="minorHAnsi"/>
          <w:sz w:val="22"/>
          <w:szCs w:val="22"/>
        </w:rPr>
        <w:t xml:space="preserve">, the Washington Speech-Language-Hearing Association (WSLHA), and the Washington Occupational Therapy Association (WOTA) and </w:t>
      </w:r>
      <w:r w:rsidR="005D0BC1">
        <w:rPr>
          <w:rFonts w:asciiTheme="minorHAnsi" w:hAnsiTheme="minorHAnsi" w:cstheme="minorHAnsi"/>
          <w:sz w:val="22"/>
          <w:szCs w:val="22"/>
        </w:rPr>
        <w:t>our</w:t>
      </w:r>
      <w:r w:rsidRPr="005D0BC1">
        <w:rPr>
          <w:rFonts w:asciiTheme="minorHAnsi" w:hAnsiTheme="minorHAnsi" w:cstheme="minorHAnsi"/>
          <w:sz w:val="22"/>
          <w:szCs w:val="22"/>
        </w:rPr>
        <w:t xml:space="preserve"> combined 4000 members, we are writing to comment on the </w:t>
      </w:r>
      <w:r w:rsidR="005D0BC1">
        <w:rPr>
          <w:rFonts w:asciiTheme="minorHAnsi" w:hAnsiTheme="minorHAnsi" w:cstheme="minorHAnsi"/>
          <w:sz w:val="22"/>
          <w:szCs w:val="22"/>
        </w:rPr>
        <w:t>Department of Social &amp; Health Services (</w:t>
      </w:r>
      <w:r w:rsidRPr="009D66E6">
        <w:rPr>
          <w:rFonts w:asciiTheme="minorHAnsi" w:eastAsia="Times New Roman" w:hAnsiTheme="minorHAnsi" w:cstheme="minorHAnsi"/>
          <w:sz w:val="22"/>
          <w:szCs w:val="22"/>
        </w:rPr>
        <w:t>DSHS</w:t>
      </w:r>
      <w:r w:rsidR="005D0BC1">
        <w:rPr>
          <w:rFonts w:asciiTheme="minorHAnsi" w:eastAsia="Times New Roman" w:hAnsiTheme="minorHAnsi" w:cstheme="minorHAnsi"/>
          <w:sz w:val="22"/>
          <w:szCs w:val="22"/>
        </w:rPr>
        <w:t>)</w:t>
      </w:r>
      <w:r w:rsidRPr="009D66E6">
        <w:rPr>
          <w:rFonts w:asciiTheme="minorHAnsi" w:eastAsia="Times New Roman" w:hAnsiTheme="minorHAnsi" w:cstheme="minorHAnsi"/>
          <w:sz w:val="22"/>
          <w:szCs w:val="22"/>
        </w:rPr>
        <w:t xml:space="preserve"> and Health Care Authority</w:t>
      </w:r>
      <w:r w:rsidR="005D0BC1">
        <w:rPr>
          <w:rFonts w:asciiTheme="minorHAnsi" w:eastAsia="Times New Roman" w:hAnsiTheme="minorHAnsi" w:cstheme="minorHAnsi"/>
          <w:sz w:val="22"/>
          <w:szCs w:val="22"/>
        </w:rPr>
        <w:t xml:space="preserve"> (HCA)</w:t>
      </w:r>
      <w:r w:rsidRPr="009D66E6">
        <w:rPr>
          <w:rFonts w:asciiTheme="minorHAnsi" w:eastAsia="Times New Roman" w:hAnsiTheme="minorHAnsi" w:cstheme="minorHAnsi"/>
          <w:sz w:val="22"/>
          <w:szCs w:val="22"/>
        </w:rPr>
        <w:t xml:space="preserve"> </w:t>
      </w:r>
      <w:r w:rsidRPr="005D0BC1">
        <w:rPr>
          <w:rFonts w:asciiTheme="minorHAnsi" w:hAnsiTheme="minorHAnsi" w:cstheme="minorHAnsi"/>
          <w:sz w:val="22"/>
          <w:szCs w:val="22"/>
        </w:rPr>
        <w:t xml:space="preserve">proposed amendments to the </w:t>
      </w:r>
      <w:r w:rsidRPr="009D66E6">
        <w:rPr>
          <w:rFonts w:asciiTheme="minorHAnsi" w:eastAsia="Times New Roman" w:hAnsiTheme="minorHAnsi" w:cstheme="minorHAnsi"/>
          <w:sz w:val="22"/>
          <w:szCs w:val="22"/>
        </w:rPr>
        <w:t>IFS, Basic Plus, Core, Community Protection, and CIIBS waivers</w:t>
      </w:r>
      <w:r w:rsidRPr="005D0BC1">
        <w:rPr>
          <w:rFonts w:asciiTheme="minorHAnsi" w:eastAsia="Times New Roman" w:hAnsiTheme="minorHAnsi" w:cstheme="minorHAnsi"/>
          <w:sz w:val="22"/>
          <w:szCs w:val="22"/>
        </w:rPr>
        <w:t xml:space="preserve">.  </w:t>
      </w:r>
      <w:r w:rsidRPr="005D0BC1">
        <w:rPr>
          <w:rFonts w:asciiTheme="minorHAnsi" w:eastAsia="Times New Roman" w:hAnsiTheme="minorHAnsi" w:cstheme="minorHAnsi"/>
          <w:b/>
          <w:bCs/>
          <w:sz w:val="22"/>
          <w:szCs w:val="22"/>
        </w:rPr>
        <w:t xml:space="preserve">Our associations are opposed to the amendment </w:t>
      </w:r>
      <w:r w:rsidR="005D0BC1">
        <w:rPr>
          <w:rFonts w:asciiTheme="minorHAnsi" w:eastAsia="Times New Roman" w:hAnsiTheme="minorHAnsi" w:cstheme="minorHAnsi"/>
          <w:b/>
          <w:bCs/>
          <w:sz w:val="22"/>
          <w:szCs w:val="22"/>
        </w:rPr>
        <w:t>that</w:t>
      </w:r>
      <w:r w:rsidRPr="005D0BC1">
        <w:rPr>
          <w:rFonts w:asciiTheme="minorHAnsi" w:eastAsia="Times New Roman" w:hAnsiTheme="minorHAnsi" w:cstheme="minorHAnsi"/>
          <w:b/>
          <w:bCs/>
          <w:sz w:val="22"/>
          <w:szCs w:val="22"/>
        </w:rPr>
        <w:t xml:space="preserve"> remove</w:t>
      </w:r>
      <w:r w:rsidR="005D0BC1">
        <w:rPr>
          <w:rFonts w:asciiTheme="minorHAnsi" w:eastAsia="Times New Roman" w:hAnsiTheme="minorHAnsi" w:cstheme="minorHAnsi"/>
          <w:b/>
          <w:bCs/>
          <w:sz w:val="22"/>
          <w:szCs w:val="22"/>
        </w:rPr>
        <w:t>s</w:t>
      </w:r>
      <w:r w:rsidRPr="005D0BC1">
        <w:rPr>
          <w:rFonts w:asciiTheme="minorHAnsi" w:eastAsia="Times New Roman" w:hAnsiTheme="minorHAnsi" w:cstheme="minorHAnsi"/>
          <w:b/>
          <w:bCs/>
          <w:sz w:val="22"/>
          <w:szCs w:val="22"/>
        </w:rPr>
        <w:t xml:space="preserve"> </w:t>
      </w:r>
      <w:r w:rsidR="005D0BC1">
        <w:rPr>
          <w:rFonts w:asciiTheme="minorHAnsi" w:eastAsia="Times New Roman" w:hAnsiTheme="minorHAnsi" w:cstheme="minorHAnsi"/>
          <w:b/>
          <w:bCs/>
          <w:sz w:val="22"/>
          <w:szCs w:val="22"/>
        </w:rPr>
        <w:t>physical therapy, occupational therapy, and s</w:t>
      </w:r>
      <w:r w:rsidRPr="009D66E6">
        <w:rPr>
          <w:rFonts w:asciiTheme="minorHAnsi" w:eastAsia="Times New Roman" w:hAnsiTheme="minorHAnsi" w:cstheme="minorHAnsi"/>
          <w:b/>
          <w:bCs/>
          <w:sz w:val="22"/>
          <w:szCs w:val="22"/>
        </w:rPr>
        <w:t xml:space="preserve">peech, </w:t>
      </w:r>
      <w:r w:rsidR="005D0BC1">
        <w:rPr>
          <w:rFonts w:asciiTheme="minorHAnsi" w:eastAsia="Times New Roman" w:hAnsiTheme="minorHAnsi" w:cstheme="minorHAnsi"/>
          <w:b/>
          <w:bCs/>
          <w:sz w:val="22"/>
          <w:szCs w:val="22"/>
        </w:rPr>
        <w:t>h</w:t>
      </w:r>
      <w:r w:rsidRPr="009D66E6">
        <w:rPr>
          <w:rFonts w:asciiTheme="minorHAnsi" w:eastAsia="Times New Roman" w:hAnsiTheme="minorHAnsi" w:cstheme="minorHAnsi"/>
          <w:b/>
          <w:bCs/>
          <w:sz w:val="22"/>
          <w:szCs w:val="22"/>
        </w:rPr>
        <w:t xml:space="preserve">earing and </w:t>
      </w:r>
      <w:r w:rsidR="005D0BC1">
        <w:rPr>
          <w:rFonts w:asciiTheme="minorHAnsi" w:eastAsia="Times New Roman" w:hAnsiTheme="minorHAnsi" w:cstheme="minorHAnsi"/>
          <w:b/>
          <w:bCs/>
          <w:sz w:val="22"/>
          <w:szCs w:val="22"/>
        </w:rPr>
        <w:t>l</w:t>
      </w:r>
      <w:r w:rsidRPr="009D66E6">
        <w:rPr>
          <w:rFonts w:asciiTheme="minorHAnsi" w:eastAsia="Times New Roman" w:hAnsiTheme="minorHAnsi" w:cstheme="minorHAnsi"/>
          <w:b/>
          <w:bCs/>
          <w:sz w:val="22"/>
          <w:szCs w:val="22"/>
        </w:rPr>
        <w:t xml:space="preserve">anguage </w:t>
      </w:r>
      <w:r w:rsidR="005D0BC1">
        <w:rPr>
          <w:rFonts w:asciiTheme="minorHAnsi" w:eastAsia="Times New Roman" w:hAnsiTheme="minorHAnsi" w:cstheme="minorHAnsi"/>
          <w:b/>
          <w:bCs/>
          <w:sz w:val="22"/>
          <w:szCs w:val="22"/>
        </w:rPr>
        <w:t>s</w:t>
      </w:r>
      <w:r w:rsidRPr="009D66E6">
        <w:rPr>
          <w:rFonts w:asciiTheme="minorHAnsi" w:eastAsia="Times New Roman" w:hAnsiTheme="minorHAnsi" w:cstheme="minorHAnsi"/>
          <w:b/>
          <w:bCs/>
          <w:sz w:val="22"/>
          <w:szCs w:val="22"/>
        </w:rPr>
        <w:t>ervices</w:t>
      </w:r>
      <w:r w:rsidR="005D0BC1">
        <w:rPr>
          <w:rFonts w:asciiTheme="minorHAnsi" w:eastAsia="Times New Roman" w:hAnsiTheme="minorHAnsi" w:cstheme="minorHAnsi"/>
          <w:b/>
          <w:bCs/>
          <w:sz w:val="22"/>
          <w:szCs w:val="22"/>
        </w:rPr>
        <w:t xml:space="preserve"> from these waivers</w:t>
      </w:r>
      <w:r w:rsidRPr="009D66E6">
        <w:rPr>
          <w:rFonts w:asciiTheme="minorHAnsi" w:eastAsia="Times New Roman" w:hAnsiTheme="minorHAnsi" w:cstheme="minorHAnsi"/>
          <w:b/>
          <w:bCs/>
          <w:sz w:val="22"/>
          <w:szCs w:val="22"/>
        </w:rPr>
        <w:t xml:space="preserve">. </w:t>
      </w:r>
      <w:r w:rsidRPr="005D0BC1">
        <w:rPr>
          <w:rFonts w:asciiTheme="minorHAnsi" w:eastAsia="Times New Roman" w:hAnsiTheme="minorHAnsi" w:cstheme="minorHAnsi"/>
          <w:b/>
          <w:bCs/>
          <w:sz w:val="22"/>
          <w:szCs w:val="22"/>
        </w:rPr>
        <w:t xml:space="preserve"> This </w:t>
      </w:r>
      <w:r w:rsidR="005D0BC1">
        <w:rPr>
          <w:rFonts w:asciiTheme="minorHAnsi" w:eastAsia="Times New Roman" w:hAnsiTheme="minorHAnsi" w:cstheme="minorHAnsi"/>
          <w:b/>
          <w:bCs/>
          <w:sz w:val="22"/>
          <w:szCs w:val="22"/>
        </w:rPr>
        <w:t xml:space="preserve">amendment </w:t>
      </w:r>
      <w:r w:rsidRPr="005D0BC1">
        <w:rPr>
          <w:rFonts w:asciiTheme="minorHAnsi" w:eastAsia="Times New Roman" w:hAnsiTheme="minorHAnsi" w:cstheme="minorHAnsi"/>
          <w:b/>
          <w:bCs/>
          <w:sz w:val="22"/>
          <w:szCs w:val="22"/>
        </w:rPr>
        <w:t>will have a harmful impact to those waiver participants who need these services.</w:t>
      </w:r>
    </w:p>
    <w:p w:rsidR="00387117" w:rsidRPr="005D0BC1" w:rsidRDefault="00387117" w:rsidP="00387117">
      <w:pPr>
        <w:ind w:left="20"/>
        <w:rPr>
          <w:rFonts w:asciiTheme="minorHAnsi" w:eastAsia="Times New Roman" w:hAnsiTheme="minorHAnsi" w:cstheme="minorHAnsi"/>
          <w:sz w:val="22"/>
          <w:szCs w:val="22"/>
        </w:rPr>
      </w:pPr>
    </w:p>
    <w:p w:rsidR="00387117" w:rsidRPr="005D0BC1" w:rsidRDefault="00387117" w:rsidP="00387117">
      <w:pPr>
        <w:spacing w:after="0"/>
        <w:ind w:left="20"/>
        <w:rPr>
          <w:rFonts w:asciiTheme="minorHAnsi" w:eastAsia="Times New Roman" w:hAnsiTheme="minorHAnsi" w:cstheme="minorHAnsi"/>
          <w:sz w:val="22"/>
          <w:szCs w:val="22"/>
        </w:rPr>
      </w:pPr>
      <w:r w:rsidRPr="005D0BC1">
        <w:rPr>
          <w:rFonts w:asciiTheme="minorHAnsi" w:eastAsia="Times New Roman" w:hAnsiTheme="minorHAnsi" w:cstheme="minorHAnsi"/>
          <w:sz w:val="22"/>
          <w:szCs w:val="22"/>
        </w:rPr>
        <w:t>The waiver summary state</w:t>
      </w:r>
      <w:r w:rsidR="005D0BC1">
        <w:rPr>
          <w:rFonts w:asciiTheme="minorHAnsi" w:eastAsia="Times New Roman" w:hAnsiTheme="minorHAnsi" w:cstheme="minorHAnsi"/>
          <w:sz w:val="22"/>
          <w:szCs w:val="22"/>
        </w:rPr>
        <w:t>s</w:t>
      </w:r>
      <w:r w:rsidRPr="005D0BC1">
        <w:rPr>
          <w:rFonts w:asciiTheme="minorHAnsi" w:eastAsia="Times New Roman" w:hAnsiTheme="minorHAnsi" w:cstheme="minorHAnsi"/>
          <w:sz w:val="22"/>
          <w:szCs w:val="22"/>
        </w:rPr>
        <w:t xml:space="preserve"> that a</w:t>
      </w:r>
      <w:r w:rsidRPr="009D66E6">
        <w:rPr>
          <w:rFonts w:asciiTheme="minorHAnsi" w:eastAsia="Times New Roman" w:hAnsiTheme="minorHAnsi" w:cstheme="minorHAnsi"/>
          <w:sz w:val="22"/>
          <w:szCs w:val="22"/>
        </w:rPr>
        <w:t xml:space="preserve">ll participants currently receiving </w:t>
      </w:r>
      <w:r w:rsidRPr="005D0BC1">
        <w:rPr>
          <w:rFonts w:asciiTheme="minorHAnsi" w:eastAsia="Times New Roman" w:hAnsiTheme="minorHAnsi" w:cstheme="minorHAnsi"/>
          <w:sz w:val="22"/>
          <w:szCs w:val="22"/>
        </w:rPr>
        <w:t xml:space="preserve">physical therapy, occupational therapy, and speech therapy services </w:t>
      </w:r>
      <w:r w:rsidRPr="009D66E6">
        <w:rPr>
          <w:rFonts w:asciiTheme="minorHAnsi" w:eastAsia="Times New Roman" w:hAnsiTheme="minorHAnsi" w:cstheme="minorHAnsi"/>
          <w:sz w:val="22"/>
          <w:szCs w:val="22"/>
        </w:rPr>
        <w:t>will be transitioned to appropriate Medicaid State Plan services during their plan year 2021-2022.</w:t>
      </w:r>
      <w:r w:rsidRPr="005D0BC1">
        <w:rPr>
          <w:rFonts w:asciiTheme="minorHAnsi" w:eastAsia="Times New Roman" w:hAnsiTheme="minorHAnsi" w:cstheme="minorHAnsi"/>
          <w:sz w:val="22"/>
          <w:szCs w:val="22"/>
        </w:rPr>
        <w:t xml:space="preserve">  It further states that “the proposed changes will have no negative impacts to participants </w:t>
      </w:r>
      <w:r w:rsidRPr="009D66E6">
        <w:rPr>
          <w:rFonts w:asciiTheme="minorHAnsi" w:eastAsia="Times New Roman" w:hAnsiTheme="minorHAnsi" w:cstheme="minorHAnsi"/>
          <w:sz w:val="22"/>
          <w:szCs w:val="22"/>
        </w:rPr>
        <w:t>on the Basic Plus, Core and CIIBS waivers.</w:t>
      </w:r>
      <w:r w:rsidRPr="005D0BC1">
        <w:rPr>
          <w:rFonts w:asciiTheme="minorHAnsi" w:eastAsia="Times New Roman" w:hAnsiTheme="minorHAnsi" w:cstheme="minorHAnsi"/>
          <w:sz w:val="22"/>
          <w:szCs w:val="22"/>
        </w:rPr>
        <w:t xml:space="preserve">  We disagree.  Waiver participants will lose access to important services they have received for years under the waivers, which will have a negative impact on their health and well-being.</w:t>
      </w:r>
    </w:p>
    <w:p w:rsidR="00387117" w:rsidRPr="005D0BC1" w:rsidRDefault="00387117" w:rsidP="00387117">
      <w:pPr>
        <w:ind w:left="20"/>
        <w:rPr>
          <w:rFonts w:asciiTheme="minorHAnsi" w:eastAsia="Times New Roman" w:hAnsiTheme="minorHAnsi" w:cstheme="minorHAnsi"/>
          <w:sz w:val="22"/>
          <w:szCs w:val="22"/>
        </w:rPr>
      </w:pPr>
    </w:p>
    <w:p w:rsidR="00387117" w:rsidRPr="008A584E" w:rsidRDefault="00387117" w:rsidP="00387117">
      <w:pPr>
        <w:ind w:left="20"/>
        <w:rPr>
          <w:rFonts w:asciiTheme="minorHAnsi" w:eastAsia="Times New Roman" w:hAnsiTheme="minorHAnsi" w:cstheme="minorHAnsi"/>
          <w:sz w:val="22"/>
          <w:szCs w:val="22"/>
        </w:rPr>
      </w:pPr>
      <w:r w:rsidRPr="005D0BC1">
        <w:rPr>
          <w:rFonts w:asciiTheme="minorHAnsi" w:eastAsia="Times New Roman" w:hAnsiTheme="minorHAnsi" w:cstheme="minorHAnsi"/>
          <w:sz w:val="22"/>
          <w:szCs w:val="22"/>
        </w:rPr>
        <w:t xml:space="preserve">DSHS and HCA assume that participants will be able to access </w:t>
      </w:r>
      <w:r w:rsidR="005D0BC1">
        <w:rPr>
          <w:rFonts w:asciiTheme="minorHAnsi" w:eastAsia="Times New Roman" w:hAnsiTheme="minorHAnsi" w:cstheme="minorHAnsi"/>
          <w:sz w:val="22"/>
          <w:szCs w:val="22"/>
        </w:rPr>
        <w:t xml:space="preserve">appriopriate </w:t>
      </w:r>
      <w:r w:rsidRPr="005D0BC1">
        <w:rPr>
          <w:rFonts w:asciiTheme="minorHAnsi" w:eastAsia="Times New Roman" w:hAnsiTheme="minorHAnsi" w:cstheme="minorHAnsi"/>
          <w:sz w:val="22"/>
          <w:szCs w:val="22"/>
        </w:rPr>
        <w:t xml:space="preserve">physical therapy, occupational therapy, and speech therapy through the Medicaid program.  </w:t>
      </w:r>
      <w:r w:rsidRPr="005D0BC1">
        <w:rPr>
          <w:rFonts w:asciiTheme="minorHAnsi" w:eastAsia="Times New Roman" w:hAnsiTheme="minorHAnsi" w:cstheme="minorHAnsi"/>
          <w:b/>
          <w:bCs/>
          <w:sz w:val="22"/>
          <w:szCs w:val="22"/>
        </w:rPr>
        <w:t>However, it is important to note that the physical therapy, occupational therapy, and speech therapy services that waiver participants receive is a community-based model, not a clinic-based model.  Many of our patients who are on a waiver are not well-served in a clinic setting.</w:t>
      </w:r>
      <w:r w:rsidRPr="005D0BC1">
        <w:rPr>
          <w:rFonts w:asciiTheme="minorHAnsi" w:eastAsia="Times New Roman" w:hAnsiTheme="minorHAnsi" w:cstheme="minorHAnsi"/>
          <w:sz w:val="22"/>
          <w:szCs w:val="22"/>
        </w:rPr>
        <w:t xml:space="preserve">  Our patients receive services that are </w:t>
      </w:r>
      <w:r w:rsidRPr="008A584E">
        <w:rPr>
          <w:rFonts w:asciiTheme="minorHAnsi" w:eastAsia="Times New Roman" w:hAnsiTheme="minorHAnsi" w:cstheme="minorHAnsi"/>
          <w:sz w:val="22"/>
          <w:szCs w:val="22"/>
        </w:rPr>
        <w:t>specially designed instruction in their natural environment</w:t>
      </w:r>
      <w:r w:rsidRPr="005D0BC1">
        <w:rPr>
          <w:rFonts w:asciiTheme="minorHAnsi" w:eastAsia="Times New Roman" w:hAnsiTheme="minorHAnsi" w:cstheme="minorHAnsi"/>
          <w:sz w:val="22"/>
          <w:szCs w:val="22"/>
        </w:rPr>
        <w:t xml:space="preserve"> in their home and community</w:t>
      </w:r>
      <w:r w:rsidRPr="008A584E">
        <w:rPr>
          <w:rFonts w:asciiTheme="minorHAnsi" w:eastAsia="Times New Roman" w:hAnsiTheme="minorHAnsi" w:cstheme="minorHAnsi"/>
          <w:sz w:val="22"/>
          <w:szCs w:val="22"/>
        </w:rPr>
        <w:t xml:space="preserve">. </w:t>
      </w:r>
    </w:p>
    <w:p w:rsidR="00387117" w:rsidRPr="005D0BC1" w:rsidRDefault="00387117" w:rsidP="00387117">
      <w:pPr>
        <w:ind w:left="20"/>
        <w:rPr>
          <w:rFonts w:asciiTheme="minorHAnsi" w:eastAsia="Times New Roman" w:hAnsiTheme="minorHAnsi" w:cstheme="minorHAnsi"/>
          <w:sz w:val="22"/>
          <w:szCs w:val="22"/>
        </w:rPr>
      </w:pPr>
    </w:p>
    <w:p w:rsidR="00387117" w:rsidRPr="008A584E" w:rsidRDefault="005D0BC1" w:rsidP="00387117">
      <w:pPr>
        <w:ind w:left="20"/>
        <w:rPr>
          <w:rFonts w:asciiTheme="minorHAnsi" w:eastAsia="Times New Roman" w:hAnsiTheme="minorHAnsi" w:cstheme="minorHAnsi"/>
          <w:sz w:val="22"/>
          <w:szCs w:val="22"/>
        </w:rPr>
      </w:pPr>
      <w:r>
        <w:rPr>
          <w:rFonts w:asciiTheme="minorHAnsi" w:eastAsia="Times New Roman" w:hAnsiTheme="minorHAnsi" w:cstheme="minorHAnsi"/>
          <w:sz w:val="22"/>
          <w:szCs w:val="22"/>
        </w:rPr>
        <w:t>Many</w:t>
      </w:r>
      <w:r w:rsidR="00387117" w:rsidRPr="005D0BC1">
        <w:rPr>
          <w:rFonts w:asciiTheme="minorHAnsi" w:eastAsia="Times New Roman" w:hAnsiTheme="minorHAnsi" w:cstheme="minorHAnsi"/>
          <w:sz w:val="22"/>
          <w:szCs w:val="22"/>
        </w:rPr>
        <w:t xml:space="preserve"> Medicaid providers are not able to provide the types of services needed by participants on waivers.  Medicaid providers who are either pediatric-based </w:t>
      </w:r>
      <w:r w:rsidR="00387117" w:rsidRPr="008A584E">
        <w:rPr>
          <w:rFonts w:asciiTheme="minorHAnsi" w:eastAsia="Times New Roman" w:hAnsiTheme="minorHAnsi" w:cstheme="minorHAnsi"/>
          <w:sz w:val="22"/>
          <w:szCs w:val="22"/>
        </w:rPr>
        <w:t>or work with hospic</w:t>
      </w:r>
      <w:r w:rsidR="00387117" w:rsidRPr="005D0BC1">
        <w:rPr>
          <w:rFonts w:asciiTheme="minorHAnsi" w:eastAsia="Times New Roman" w:hAnsiTheme="minorHAnsi" w:cstheme="minorHAnsi"/>
          <w:sz w:val="22"/>
          <w:szCs w:val="22"/>
        </w:rPr>
        <w:t xml:space="preserve">e or </w:t>
      </w:r>
      <w:r w:rsidR="00387117" w:rsidRPr="008A584E">
        <w:rPr>
          <w:rFonts w:asciiTheme="minorHAnsi" w:eastAsia="Times New Roman" w:hAnsiTheme="minorHAnsi" w:cstheme="minorHAnsi"/>
          <w:sz w:val="22"/>
          <w:szCs w:val="22"/>
        </w:rPr>
        <w:t>stroke patients or people in skilled nursing facilities</w:t>
      </w:r>
      <w:r w:rsidR="00387117" w:rsidRPr="005D0BC1">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387117" w:rsidRPr="005D0BC1">
        <w:rPr>
          <w:rFonts w:asciiTheme="minorHAnsi" w:eastAsia="Times New Roman" w:hAnsiTheme="minorHAnsi" w:cstheme="minorHAnsi"/>
          <w:sz w:val="22"/>
          <w:szCs w:val="22"/>
        </w:rPr>
        <w:t xml:space="preserve">They </w:t>
      </w:r>
      <w:r>
        <w:rPr>
          <w:rFonts w:asciiTheme="minorHAnsi" w:eastAsia="Times New Roman" w:hAnsiTheme="minorHAnsi" w:cstheme="minorHAnsi"/>
          <w:sz w:val="22"/>
          <w:szCs w:val="22"/>
        </w:rPr>
        <w:t xml:space="preserve">typically </w:t>
      </w:r>
      <w:r w:rsidR="00387117" w:rsidRPr="005D0BC1">
        <w:rPr>
          <w:rFonts w:asciiTheme="minorHAnsi" w:eastAsia="Times New Roman" w:hAnsiTheme="minorHAnsi" w:cstheme="minorHAnsi"/>
          <w:sz w:val="22"/>
          <w:szCs w:val="22"/>
        </w:rPr>
        <w:t xml:space="preserve">work with their patients </w:t>
      </w:r>
      <w:r w:rsidR="00387117" w:rsidRPr="008A584E">
        <w:rPr>
          <w:rFonts w:asciiTheme="minorHAnsi" w:eastAsia="Times New Roman" w:hAnsiTheme="minorHAnsi" w:cstheme="minorHAnsi"/>
          <w:sz w:val="22"/>
          <w:szCs w:val="22"/>
        </w:rPr>
        <w:t>for brief times per week or month and reach</w:t>
      </w:r>
      <w:r w:rsidR="00387117" w:rsidRPr="005D0BC1">
        <w:rPr>
          <w:rFonts w:asciiTheme="minorHAnsi" w:eastAsia="Times New Roman" w:hAnsiTheme="minorHAnsi" w:cstheme="minorHAnsi"/>
          <w:sz w:val="22"/>
          <w:szCs w:val="22"/>
        </w:rPr>
        <w:t xml:space="preserve"> </w:t>
      </w:r>
      <w:r w:rsidR="00387117" w:rsidRPr="008A584E">
        <w:rPr>
          <w:rFonts w:asciiTheme="minorHAnsi" w:eastAsia="Times New Roman" w:hAnsiTheme="minorHAnsi" w:cstheme="minorHAnsi"/>
          <w:sz w:val="22"/>
          <w:szCs w:val="22"/>
        </w:rPr>
        <w:t>contract limits early.  </w:t>
      </w:r>
      <w:r>
        <w:rPr>
          <w:rFonts w:asciiTheme="minorHAnsi" w:eastAsia="Times New Roman" w:hAnsiTheme="minorHAnsi" w:cstheme="minorHAnsi"/>
          <w:sz w:val="22"/>
          <w:szCs w:val="22"/>
        </w:rPr>
        <w:t>Our patients are adults who are living in their community, not in an institutional setting.  Our patients and their families report that it is extremely difficult to find appropriate services in the Medicaid model.</w:t>
      </w:r>
    </w:p>
    <w:p w:rsidR="00387117" w:rsidRPr="005D0BC1" w:rsidRDefault="00387117" w:rsidP="00387117">
      <w:pPr>
        <w:ind w:left="20"/>
        <w:rPr>
          <w:rFonts w:asciiTheme="minorHAnsi" w:eastAsia="Times New Roman" w:hAnsiTheme="minorHAnsi" w:cstheme="minorHAnsi"/>
          <w:sz w:val="22"/>
          <w:szCs w:val="22"/>
        </w:rPr>
      </w:pPr>
    </w:p>
    <w:p w:rsidR="00387117" w:rsidRPr="005D0BC1" w:rsidRDefault="005D0BC1" w:rsidP="00387117">
      <w:pPr>
        <w:ind w:left="20"/>
        <w:rPr>
          <w:rFonts w:asciiTheme="minorHAnsi" w:eastAsia="Times New Roman" w:hAnsiTheme="minorHAnsi" w:cstheme="minorHAnsi"/>
          <w:sz w:val="22"/>
          <w:szCs w:val="22"/>
        </w:rPr>
      </w:pPr>
      <w:r>
        <w:rPr>
          <w:rFonts w:asciiTheme="minorHAnsi" w:eastAsia="Times New Roman" w:hAnsiTheme="minorHAnsi" w:cstheme="minorHAnsi"/>
          <w:sz w:val="22"/>
          <w:szCs w:val="22"/>
        </w:rPr>
        <w:t>In addition, w</w:t>
      </w:r>
      <w:r w:rsidR="00387117" w:rsidRPr="005D0BC1">
        <w:rPr>
          <w:rFonts w:asciiTheme="minorHAnsi" w:eastAsia="Times New Roman" w:hAnsiTheme="minorHAnsi" w:cstheme="minorHAnsi"/>
          <w:sz w:val="22"/>
          <w:szCs w:val="22"/>
        </w:rPr>
        <w:t>ith this proposed change, our patients will lose important services that are not offered under Medicaid.  For example, “</w:t>
      </w:r>
      <w:r w:rsidR="00387117" w:rsidRPr="008A584E">
        <w:rPr>
          <w:rFonts w:asciiTheme="minorHAnsi" w:eastAsia="Times New Roman" w:hAnsiTheme="minorHAnsi" w:cstheme="minorHAnsi"/>
          <w:sz w:val="22"/>
          <w:szCs w:val="22"/>
        </w:rPr>
        <w:t>Staff and Family Consultation</w:t>
      </w:r>
      <w:r w:rsidR="00387117" w:rsidRPr="005D0BC1">
        <w:rPr>
          <w:rFonts w:asciiTheme="minorHAnsi" w:eastAsia="Times New Roman" w:hAnsiTheme="minorHAnsi" w:cstheme="minorHAnsi"/>
          <w:sz w:val="22"/>
          <w:szCs w:val="22"/>
        </w:rPr>
        <w:t>” services are currently available under the waivers.  However, this is a specialty consultation that is not reimbursed under Medicaid and will not be offered by Medicaid providers</w:t>
      </w:r>
      <w:r w:rsidR="00387117" w:rsidRPr="008A584E">
        <w:rPr>
          <w:rFonts w:asciiTheme="minorHAnsi" w:eastAsia="Times New Roman" w:hAnsiTheme="minorHAnsi" w:cstheme="minorHAnsi"/>
          <w:sz w:val="22"/>
          <w:szCs w:val="22"/>
        </w:rPr>
        <w:t>.</w:t>
      </w:r>
    </w:p>
    <w:p w:rsidR="00387117" w:rsidRPr="005D0BC1" w:rsidRDefault="00387117" w:rsidP="00387117">
      <w:pPr>
        <w:ind w:left="20"/>
        <w:rPr>
          <w:rFonts w:asciiTheme="minorHAnsi" w:eastAsia="Times New Roman" w:hAnsiTheme="minorHAnsi" w:cstheme="minorHAnsi"/>
          <w:sz w:val="22"/>
          <w:szCs w:val="22"/>
        </w:rPr>
      </w:pPr>
    </w:p>
    <w:p w:rsidR="00387117" w:rsidRPr="005D0BC1" w:rsidRDefault="00387117" w:rsidP="00387117">
      <w:pPr>
        <w:ind w:left="20"/>
        <w:rPr>
          <w:rFonts w:asciiTheme="minorHAnsi" w:eastAsia="Times New Roman" w:hAnsiTheme="minorHAnsi" w:cstheme="minorHAnsi"/>
          <w:sz w:val="22"/>
          <w:szCs w:val="22"/>
        </w:rPr>
      </w:pPr>
      <w:r w:rsidRPr="005D0BC1">
        <w:rPr>
          <w:rFonts w:asciiTheme="minorHAnsi" w:eastAsia="Times New Roman" w:hAnsiTheme="minorHAnsi" w:cstheme="minorHAnsi"/>
          <w:sz w:val="22"/>
          <w:szCs w:val="22"/>
        </w:rPr>
        <w:t xml:space="preserve">It is also important to understand that services offered under the waivers are </w:t>
      </w:r>
      <w:r w:rsidR="005D0BC1">
        <w:rPr>
          <w:rFonts w:asciiTheme="minorHAnsi" w:eastAsia="Times New Roman" w:hAnsiTheme="minorHAnsi" w:cstheme="minorHAnsi"/>
          <w:sz w:val="22"/>
          <w:szCs w:val="22"/>
        </w:rPr>
        <w:t xml:space="preserve">appropriate and </w:t>
      </w:r>
      <w:r w:rsidRPr="005D0BC1">
        <w:rPr>
          <w:rFonts w:asciiTheme="minorHAnsi" w:eastAsia="Times New Roman" w:hAnsiTheme="minorHAnsi" w:cstheme="minorHAnsi"/>
          <w:sz w:val="22"/>
          <w:szCs w:val="22"/>
        </w:rPr>
        <w:t xml:space="preserve">not duplicative to those offered under Medicaid.  In fact, it is comparable to the differences between physical therapy, occupational therapy, and speech therapy delivered in schools and those same services offered under a clinically-based Medicaid model.  </w:t>
      </w:r>
      <w:r w:rsidRPr="008A584E">
        <w:rPr>
          <w:rFonts w:asciiTheme="minorHAnsi" w:eastAsia="Times New Roman" w:hAnsiTheme="minorHAnsi" w:cstheme="minorHAnsi"/>
          <w:sz w:val="22"/>
          <w:szCs w:val="22"/>
        </w:rPr>
        <w:t>We know that school</w:t>
      </w:r>
      <w:r w:rsidRPr="005D0BC1">
        <w:rPr>
          <w:rFonts w:asciiTheme="minorHAnsi" w:eastAsia="Times New Roman" w:hAnsiTheme="minorHAnsi" w:cstheme="minorHAnsi"/>
          <w:sz w:val="22"/>
          <w:szCs w:val="22"/>
        </w:rPr>
        <w:t>-</w:t>
      </w:r>
      <w:r w:rsidRPr="008A584E">
        <w:rPr>
          <w:rFonts w:asciiTheme="minorHAnsi" w:eastAsia="Times New Roman" w:hAnsiTheme="minorHAnsi" w:cstheme="minorHAnsi"/>
          <w:sz w:val="22"/>
          <w:szCs w:val="22"/>
        </w:rPr>
        <w:t>based services address educational impacts and provide specially designed instruction in the least restrictive environment</w:t>
      </w:r>
      <w:r w:rsidRPr="005D0BC1">
        <w:rPr>
          <w:rFonts w:asciiTheme="minorHAnsi" w:eastAsia="Times New Roman" w:hAnsiTheme="minorHAnsi" w:cstheme="minorHAnsi"/>
          <w:sz w:val="22"/>
          <w:szCs w:val="22"/>
        </w:rPr>
        <w:t>.  The therapies offered under the waivers are addressing home and community-based impacts in a natural environment.</w:t>
      </w:r>
      <w:r w:rsidR="005D0BC1">
        <w:rPr>
          <w:rFonts w:asciiTheme="minorHAnsi" w:eastAsia="Times New Roman" w:hAnsiTheme="minorHAnsi" w:cstheme="minorHAnsi"/>
          <w:sz w:val="22"/>
          <w:szCs w:val="22"/>
        </w:rPr>
        <w:t xml:space="preserve">  This is much different than services in the clinically-based Medicaid model.</w:t>
      </w:r>
    </w:p>
    <w:p w:rsidR="00387117" w:rsidRPr="005D0BC1" w:rsidRDefault="00387117" w:rsidP="00387117">
      <w:pPr>
        <w:rPr>
          <w:rFonts w:asciiTheme="minorHAnsi" w:eastAsia="Times New Roman" w:hAnsiTheme="minorHAnsi" w:cstheme="minorHAnsi"/>
          <w:sz w:val="22"/>
          <w:szCs w:val="22"/>
        </w:rPr>
      </w:pPr>
    </w:p>
    <w:p w:rsidR="00387117" w:rsidRPr="005D0BC1" w:rsidRDefault="00387117" w:rsidP="00387117">
      <w:pPr>
        <w:ind w:left="20"/>
        <w:rPr>
          <w:rFonts w:ascii="Optima" w:hAnsi="Optima"/>
          <w:b/>
          <w:bCs/>
          <w:sz w:val="22"/>
          <w:szCs w:val="22"/>
        </w:rPr>
      </w:pPr>
      <w:r w:rsidRPr="008A584E">
        <w:rPr>
          <w:rFonts w:asciiTheme="minorHAnsi" w:eastAsia="Times New Roman" w:hAnsiTheme="minorHAnsi" w:cstheme="minorHAnsi"/>
          <w:sz w:val="22"/>
          <w:szCs w:val="22"/>
        </w:rPr>
        <w:t xml:space="preserve">It’s incredibly frustrating </w:t>
      </w:r>
      <w:r w:rsidRPr="005D0BC1">
        <w:rPr>
          <w:rFonts w:asciiTheme="minorHAnsi" w:eastAsia="Times New Roman" w:hAnsiTheme="minorHAnsi" w:cstheme="minorHAnsi"/>
          <w:sz w:val="22"/>
          <w:szCs w:val="22"/>
        </w:rPr>
        <w:t xml:space="preserve">to know that our patients who are currently thriving under </w:t>
      </w:r>
      <w:r w:rsidRPr="005D0BC1">
        <w:rPr>
          <w:rFonts w:eastAsia="Times New Roman" w:cstheme="minorHAnsi"/>
          <w:sz w:val="22"/>
          <w:szCs w:val="22"/>
        </w:rPr>
        <w:t xml:space="preserve">waiver-based </w:t>
      </w:r>
      <w:r w:rsidRPr="005D0BC1">
        <w:rPr>
          <w:rFonts w:asciiTheme="minorHAnsi" w:eastAsia="Times New Roman" w:hAnsiTheme="minorHAnsi" w:cstheme="minorHAnsi"/>
          <w:sz w:val="22"/>
          <w:szCs w:val="22"/>
        </w:rPr>
        <w:t xml:space="preserve">physical therapy, occupational therapy, and speech therapy will lose access to these important therapies under the proposed waiver amendment.  </w:t>
      </w:r>
      <w:r w:rsidRPr="005D0BC1">
        <w:rPr>
          <w:rFonts w:eastAsia="Times New Roman" w:cstheme="minorHAnsi"/>
          <w:b/>
          <w:bCs/>
          <w:sz w:val="22"/>
          <w:szCs w:val="22"/>
        </w:rPr>
        <w:t xml:space="preserve">Please reconsider your proposal to remove these vital therapies from the </w:t>
      </w:r>
      <w:r w:rsidRPr="009D66E6">
        <w:rPr>
          <w:rFonts w:asciiTheme="minorHAnsi" w:eastAsia="Times New Roman" w:hAnsiTheme="minorHAnsi" w:cstheme="minorHAnsi"/>
          <w:b/>
          <w:bCs/>
          <w:sz w:val="22"/>
          <w:szCs w:val="22"/>
        </w:rPr>
        <w:t>IFS, Basic Plus, Core, Community Protection, and CIIBS waivers</w:t>
      </w:r>
      <w:r w:rsidRPr="005D0BC1">
        <w:rPr>
          <w:rFonts w:eastAsia="Times New Roman" w:cstheme="minorHAnsi"/>
          <w:b/>
          <w:bCs/>
          <w:sz w:val="22"/>
          <w:szCs w:val="22"/>
        </w:rPr>
        <w:t>.</w:t>
      </w:r>
    </w:p>
    <w:p w:rsidR="00387117" w:rsidRDefault="00387117" w:rsidP="004461B3">
      <w:pPr>
        <w:ind w:left="20"/>
        <w:rPr>
          <w:rFonts w:ascii="Optima" w:hAnsi="Optima"/>
        </w:rPr>
      </w:pPr>
    </w:p>
    <w:p w:rsidR="004B684C" w:rsidRPr="005D0BC1" w:rsidRDefault="00DE52CD" w:rsidP="004461B3">
      <w:pPr>
        <w:ind w:left="20"/>
        <w:rPr>
          <w:rFonts w:asciiTheme="minorHAnsi" w:hAnsiTheme="minorHAnsi" w:cstheme="minorHAnsi"/>
          <w:sz w:val="22"/>
          <w:szCs w:val="22"/>
        </w:rPr>
      </w:pPr>
      <w:r w:rsidRPr="005D0BC1">
        <w:rPr>
          <w:rFonts w:asciiTheme="minorHAnsi" w:hAnsiTheme="minorHAnsi" w:cstheme="minorHAnsi"/>
          <w:sz w:val="22"/>
          <w:szCs w:val="22"/>
        </w:rPr>
        <w:t xml:space="preserve">Sincerely, </w:t>
      </w:r>
    </w:p>
    <w:p w:rsidR="004B684C" w:rsidRPr="00000ABB" w:rsidRDefault="004461B3" w:rsidP="004461B3">
      <w:pPr>
        <w:ind w:left="20"/>
        <w:rPr>
          <w:rFonts w:ascii="Optima" w:hAnsi="Optima"/>
        </w:rPr>
      </w:pPr>
      <w:r w:rsidRPr="00000ABB">
        <w:rPr>
          <w:rFonts w:ascii="Optima" w:hAnsi="Optima"/>
          <w:noProof/>
          <w:lang w:bidi="ar-SA"/>
        </w:rPr>
        <w:drawing>
          <wp:inline distT="0" distB="0" distL="0" distR="0">
            <wp:extent cx="2012950" cy="3457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yl Gersh.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7313" cy="353402"/>
                    </a:xfrm>
                    <a:prstGeom prst="rect">
                      <a:avLst/>
                    </a:prstGeom>
                  </pic:spPr>
                </pic:pic>
              </a:graphicData>
            </a:graphic>
          </wp:inline>
        </w:drawing>
      </w:r>
    </w:p>
    <w:p w:rsidR="004B684C" w:rsidRPr="005D0BC1" w:rsidRDefault="004B684C" w:rsidP="00810CF7">
      <w:pPr>
        <w:ind w:left="20"/>
        <w:rPr>
          <w:rFonts w:asciiTheme="minorHAnsi" w:hAnsiTheme="minorHAnsi" w:cstheme="minorHAnsi"/>
          <w:sz w:val="22"/>
          <w:szCs w:val="22"/>
        </w:rPr>
      </w:pPr>
      <w:r w:rsidRPr="005D0BC1">
        <w:rPr>
          <w:rFonts w:asciiTheme="minorHAnsi" w:hAnsiTheme="minorHAnsi" w:cstheme="minorHAnsi"/>
          <w:sz w:val="22"/>
          <w:szCs w:val="22"/>
        </w:rPr>
        <w:t>Meryl Gersh</w:t>
      </w:r>
      <w:r w:rsidR="00150034" w:rsidRPr="005D0BC1">
        <w:rPr>
          <w:rFonts w:asciiTheme="minorHAnsi" w:hAnsiTheme="minorHAnsi" w:cstheme="minorHAnsi"/>
          <w:sz w:val="22"/>
          <w:szCs w:val="22"/>
        </w:rPr>
        <w:t>, PT, PhD</w:t>
      </w:r>
    </w:p>
    <w:p w:rsidR="004B684C" w:rsidRPr="006D05BF" w:rsidRDefault="00150034" w:rsidP="006D05BF">
      <w:pPr>
        <w:ind w:left="20"/>
        <w:rPr>
          <w:rFonts w:asciiTheme="minorHAnsi" w:hAnsiTheme="minorHAnsi" w:cstheme="minorHAnsi"/>
          <w:sz w:val="22"/>
          <w:szCs w:val="22"/>
        </w:rPr>
      </w:pPr>
      <w:r w:rsidRPr="005D0BC1">
        <w:rPr>
          <w:rFonts w:asciiTheme="minorHAnsi" w:hAnsiTheme="minorHAnsi" w:cstheme="minorHAnsi"/>
          <w:sz w:val="22"/>
          <w:szCs w:val="22"/>
        </w:rPr>
        <w:t xml:space="preserve">President, </w:t>
      </w:r>
      <w:r w:rsidR="007F35DA" w:rsidRPr="005D0BC1">
        <w:rPr>
          <w:rFonts w:asciiTheme="minorHAnsi" w:hAnsiTheme="minorHAnsi" w:cstheme="minorHAnsi"/>
          <w:sz w:val="22"/>
          <w:szCs w:val="22"/>
        </w:rPr>
        <w:t>APTA Washington</w:t>
      </w:r>
    </w:p>
    <w:p w:rsidR="004B684C" w:rsidRPr="00000ABB" w:rsidRDefault="005B5F8B" w:rsidP="004B684C">
      <w:pPr>
        <w:spacing w:after="0" w:line="240" w:lineRule="auto"/>
        <w:ind w:left="0" w:firstLine="0"/>
        <w:rPr>
          <w:rFonts w:ascii="Optima" w:eastAsia="Times New Roman" w:hAnsi="Optima" w:cs="Times New Roman"/>
          <w:color w:val="auto"/>
          <w:lang w:bidi="ar-SA"/>
        </w:rPr>
      </w:pPr>
      <w:r w:rsidRPr="00000ABB">
        <w:rPr>
          <w:rFonts w:ascii="Optima" w:eastAsia="Times New Roman" w:hAnsi="Optima" w:cs="Arial"/>
          <w:lang w:bidi="ar-SA"/>
        </w:rPr>
        <w:fldChar w:fldCharType="begin"/>
      </w:r>
      <w:r w:rsidR="004B684C" w:rsidRPr="00000ABB">
        <w:rPr>
          <w:rFonts w:ascii="Optima" w:eastAsia="Times New Roman" w:hAnsi="Optima" w:cs="Arial"/>
          <w:lang w:bidi="ar-SA"/>
        </w:rPr>
        <w:instrText xml:space="preserve"> INCLUDEPICTURE "https://docs.google.com/drawings/d/sf1i0yTQZDMF_sHI7VSJG7g/image?w=162&amp;h=56&amp;rev=8&amp;ac=1&amp;parent=1FGR8clOO2XyhMm00h44-ZdtFopojfxrTqxACH7YYibg" \* MERGEFORMATINET </w:instrText>
      </w:r>
      <w:r w:rsidRPr="00000ABB">
        <w:rPr>
          <w:rFonts w:ascii="Optima" w:eastAsia="Times New Roman" w:hAnsi="Optima" w:cs="Arial"/>
          <w:lang w:bidi="ar-SA"/>
        </w:rPr>
        <w:fldChar w:fldCharType="separate"/>
      </w:r>
      <w:r w:rsidR="004B684C" w:rsidRPr="00000ABB">
        <w:rPr>
          <w:rFonts w:ascii="Optima" w:eastAsia="Times New Roman" w:hAnsi="Optima" w:cs="Arial"/>
          <w:noProof/>
          <w:lang w:bidi="ar-SA"/>
        </w:rPr>
        <w:drawing>
          <wp:inline distT="0" distB="0" distL="0" distR="0">
            <wp:extent cx="2061210" cy="499462"/>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4855" cy="507615"/>
                    </a:xfrm>
                    <a:prstGeom prst="rect">
                      <a:avLst/>
                    </a:prstGeom>
                    <a:noFill/>
                    <a:ln>
                      <a:noFill/>
                    </a:ln>
                  </pic:spPr>
                </pic:pic>
              </a:graphicData>
            </a:graphic>
          </wp:inline>
        </w:drawing>
      </w:r>
      <w:r w:rsidRPr="00000ABB">
        <w:rPr>
          <w:rFonts w:ascii="Optima" w:eastAsia="Times New Roman" w:hAnsi="Optima" w:cs="Arial"/>
          <w:lang w:bidi="ar-SA"/>
        </w:rPr>
        <w:fldChar w:fldCharType="end"/>
      </w:r>
    </w:p>
    <w:p w:rsidR="00977688" w:rsidRPr="005D0BC1" w:rsidRDefault="004B684C" w:rsidP="00810CF7">
      <w:pPr>
        <w:ind w:left="20"/>
        <w:rPr>
          <w:rFonts w:asciiTheme="minorHAnsi" w:hAnsiTheme="minorHAnsi" w:cstheme="minorHAnsi"/>
          <w:sz w:val="22"/>
          <w:szCs w:val="22"/>
        </w:rPr>
      </w:pPr>
      <w:r w:rsidRPr="005D0BC1">
        <w:rPr>
          <w:rFonts w:asciiTheme="minorHAnsi" w:hAnsiTheme="minorHAnsi" w:cstheme="minorHAnsi"/>
          <w:sz w:val="22"/>
          <w:szCs w:val="22"/>
        </w:rPr>
        <w:tab/>
      </w:r>
      <w:r w:rsidR="000A3EB1" w:rsidRPr="005D0BC1">
        <w:rPr>
          <w:rFonts w:asciiTheme="minorHAnsi" w:hAnsiTheme="minorHAnsi" w:cstheme="minorHAnsi"/>
          <w:sz w:val="22"/>
          <w:szCs w:val="22"/>
        </w:rPr>
        <w:t>Kyrst</w:t>
      </w:r>
      <w:r w:rsidR="00977688" w:rsidRPr="005D0BC1">
        <w:rPr>
          <w:rFonts w:asciiTheme="minorHAnsi" w:hAnsiTheme="minorHAnsi" w:cstheme="minorHAnsi"/>
          <w:sz w:val="22"/>
          <w:szCs w:val="22"/>
        </w:rPr>
        <w:t>i</w:t>
      </w:r>
      <w:r w:rsidR="000A3EB1" w:rsidRPr="005D0BC1">
        <w:rPr>
          <w:rFonts w:asciiTheme="minorHAnsi" w:hAnsiTheme="minorHAnsi" w:cstheme="minorHAnsi"/>
          <w:sz w:val="22"/>
          <w:szCs w:val="22"/>
        </w:rPr>
        <w:t>n Sz</w:t>
      </w:r>
      <w:r w:rsidR="00977688" w:rsidRPr="005D0BC1">
        <w:rPr>
          <w:rFonts w:asciiTheme="minorHAnsi" w:hAnsiTheme="minorHAnsi" w:cstheme="minorHAnsi"/>
          <w:sz w:val="22"/>
          <w:szCs w:val="22"/>
        </w:rPr>
        <w:t>ewczyk, OT</w:t>
      </w:r>
    </w:p>
    <w:p w:rsidR="00150034" w:rsidRPr="004A4252" w:rsidRDefault="00977688" w:rsidP="004A4252">
      <w:pPr>
        <w:ind w:left="20"/>
        <w:rPr>
          <w:rFonts w:asciiTheme="minorHAnsi" w:hAnsiTheme="minorHAnsi" w:cstheme="minorHAnsi"/>
          <w:sz w:val="22"/>
          <w:szCs w:val="22"/>
        </w:rPr>
      </w:pPr>
      <w:r w:rsidRPr="005D0BC1">
        <w:rPr>
          <w:rFonts w:asciiTheme="minorHAnsi" w:hAnsiTheme="minorHAnsi" w:cstheme="minorHAnsi"/>
          <w:sz w:val="22"/>
          <w:szCs w:val="22"/>
        </w:rPr>
        <w:t>President, WOTA</w:t>
      </w:r>
    </w:p>
    <w:p w:rsidR="004A4252" w:rsidRDefault="004A4252" w:rsidP="004A4252">
      <w:pPr>
        <w:ind w:left="20"/>
        <w:rPr>
          <w:rFonts w:asciiTheme="minorHAnsi" w:hAnsiTheme="minorHAnsi" w:cstheme="minorHAnsi"/>
          <w:sz w:val="22"/>
          <w:szCs w:val="22"/>
        </w:rPr>
      </w:pPr>
      <w:r w:rsidRPr="006A0F82">
        <w:rPr>
          <w:noProof/>
          <w:lang w:bidi="ar-SA"/>
        </w:rPr>
        <w:drawing>
          <wp:inline distT="0" distB="0" distL="0" distR="0">
            <wp:extent cx="637451" cy="1543822"/>
            <wp:effectExtent l="0" t="0" r="0" b="0"/>
            <wp:docPr id="8" name="Picture 8"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ocument&#10;&#10;Description automatically generated"/>
                    <pic:cNvPicPr/>
                  </pic:nvPicPr>
                  <pic:blipFill>
                    <a:blip r:embed="rId12">
                      <a:biLevel thresh="50000"/>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backgroundRemoval t="10000" b="90000" l="10000" r="90000">
                                  <a14:backgroundMark x1="84217" y1="29146" x2="84217" y2="29146"/>
                                  <a14:backgroundMark x1="83020" y1="46231" x2="85413" y2="51149"/>
                                </a14:backgroundRemoval>
                              </a14:imgEffect>
                            </a14:imgLayer>
                          </a14:imgProps>
                        </a:ext>
                      </a:extLst>
                    </a:blip>
                    <a:stretch>
                      <a:fillRect/>
                    </a:stretch>
                  </pic:blipFill>
                  <pic:spPr>
                    <a:xfrm rot="16200000">
                      <a:off x="0" y="0"/>
                      <a:ext cx="687408" cy="1664811"/>
                    </a:xfrm>
                    <a:prstGeom prst="rect">
                      <a:avLst/>
                    </a:prstGeom>
                  </pic:spPr>
                </pic:pic>
              </a:graphicData>
            </a:graphic>
          </wp:inline>
        </w:drawing>
      </w:r>
    </w:p>
    <w:p w:rsidR="00150034" w:rsidRPr="005D0BC1" w:rsidRDefault="004A4252" w:rsidP="00810CF7">
      <w:pPr>
        <w:ind w:left="20"/>
        <w:rPr>
          <w:rFonts w:asciiTheme="minorHAnsi" w:hAnsiTheme="minorHAnsi" w:cstheme="minorHAnsi"/>
          <w:sz w:val="22"/>
          <w:szCs w:val="22"/>
        </w:rPr>
      </w:pPr>
      <w:r>
        <w:rPr>
          <w:rFonts w:asciiTheme="minorHAnsi" w:hAnsiTheme="minorHAnsi" w:cstheme="minorHAnsi"/>
          <w:sz w:val="22"/>
          <w:szCs w:val="22"/>
        </w:rPr>
        <w:t>Bethany Davis</w:t>
      </w:r>
      <w:r w:rsidR="00150034" w:rsidRPr="005D0BC1">
        <w:rPr>
          <w:rFonts w:asciiTheme="minorHAnsi" w:hAnsiTheme="minorHAnsi" w:cstheme="minorHAnsi"/>
          <w:sz w:val="22"/>
          <w:szCs w:val="22"/>
        </w:rPr>
        <w:t xml:space="preserve">, </w:t>
      </w:r>
      <w:r>
        <w:rPr>
          <w:rFonts w:asciiTheme="minorHAnsi" w:hAnsiTheme="minorHAnsi" w:cstheme="minorHAnsi"/>
          <w:sz w:val="22"/>
          <w:szCs w:val="22"/>
        </w:rPr>
        <w:t>SLPD, CCC-SLP, CBIS</w:t>
      </w:r>
    </w:p>
    <w:p w:rsidR="004B684C" w:rsidRPr="00000ABB" w:rsidRDefault="00150034" w:rsidP="00810CF7">
      <w:pPr>
        <w:ind w:left="20"/>
        <w:rPr>
          <w:rFonts w:ascii="Optima" w:hAnsi="Optima"/>
        </w:rPr>
      </w:pPr>
      <w:r w:rsidRPr="005D0BC1">
        <w:rPr>
          <w:rFonts w:asciiTheme="minorHAnsi" w:hAnsiTheme="minorHAnsi" w:cstheme="minorHAnsi"/>
          <w:sz w:val="22"/>
          <w:szCs w:val="22"/>
        </w:rPr>
        <w:t>President, WSLHA</w:t>
      </w:r>
      <w:r w:rsidR="004B684C" w:rsidRPr="00000ABB">
        <w:rPr>
          <w:rFonts w:ascii="Optima" w:hAnsi="Optima"/>
        </w:rPr>
        <w:tab/>
      </w:r>
      <w:r w:rsidR="004B684C" w:rsidRPr="00000ABB">
        <w:rPr>
          <w:rFonts w:ascii="Optima" w:hAnsi="Optima"/>
        </w:rPr>
        <w:tab/>
      </w:r>
    </w:p>
    <w:p w:rsidR="00DE52CD" w:rsidRDefault="00DE52CD" w:rsidP="00DE52CD">
      <w:pPr>
        <w:ind w:left="20"/>
      </w:pPr>
    </w:p>
    <w:p w:rsidR="00DE52CD" w:rsidRDefault="00DE52CD" w:rsidP="00DE52CD">
      <w:pPr>
        <w:ind w:left="20"/>
      </w:pPr>
    </w:p>
    <w:p w:rsidR="00DE52CD" w:rsidRDefault="00DE52CD" w:rsidP="00DE52CD">
      <w:pPr>
        <w:ind w:left="20"/>
      </w:pPr>
    </w:p>
    <w:p w:rsidR="00DE52CD" w:rsidRDefault="00DE52CD" w:rsidP="00DE52CD">
      <w:pPr>
        <w:spacing w:after="0" w:line="259" w:lineRule="auto"/>
        <w:ind w:left="25" w:firstLine="0"/>
      </w:pPr>
      <w:r>
        <w:t xml:space="preserve"> </w:t>
      </w:r>
    </w:p>
    <w:p w:rsidR="008013A2" w:rsidRDefault="008013A2" w:rsidP="00DE52CD"/>
    <w:sectPr w:rsidR="008013A2" w:rsidSect="00000ABB">
      <w:headerReference w:type="default" r:id="rId14"/>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8B0" w:rsidRDefault="00F358B0" w:rsidP="00000ABB">
      <w:pPr>
        <w:spacing w:after="0" w:line="240" w:lineRule="auto"/>
      </w:pPr>
      <w:r>
        <w:separator/>
      </w:r>
    </w:p>
  </w:endnote>
  <w:endnote w:type="continuationSeparator" w:id="0">
    <w:p w:rsidR="00F358B0" w:rsidRDefault="00F358B0" w:rsidP="00000A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Roboto">
    <w:altName w:val="Geneva"/>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8B0" w:rsidRDefault="00F358B0" w:rsidP="00000ABB">
      <w:pPr>
        <w:spacing w:after="0" w:line="240" w:lineRule="auto"/>
      </w:pPr>
      <w:r>
        <w:separator/>
      </w:r>
    </w:p>
  </w:footnote>
  <w:footnote w:type="continuationSeparator" w:id="0">
    <w:p w:rsidR="00F358B0" w:rsidRDefault="00F358B0" w:rsidP="00000ABB">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ABB" w:rsidRPr="00000ABB" w:rsidRDefault="00000ABB" w:rsidP="00000ABB">
    <w:pPr>
      <w:pStyle w:val="Header"/>
      <w:ind w:left="0"/>
      <w:rPr>
        <w:rFonts w:ascii="Optima" w:hAnsi="Optima"/>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doNotTrackMoves/>
  <w:defaultTabStop w:val="720"/>
  <w:characterSpacingControl w:val="doNotCompress"/>
  <w:footnotePr>
    <w:footnote w:id="-1"/>
    <w:footnote w:id="0"/>
  </w:footnotePr>
  <w:endnotePr>
    <w:endnote w:id="-1"/>
    <w:endnote w:id="0"/>
  </w:endnotePr>
  <w:compat/>
  <w:rsids>
    <w:rsidRoot w:val="00DE52CD"/>
    <w:rsid w:val="00000ABB"/>
    <w:rsid w:val="000821BD"/>
    <w:rsid w:val="000A3EB1"/>
    <w:rsid w:val="00115EB5"/>
    <w:rsid w:val="00150034"/>
    <w:rsid w:val="002642FC"/>
    <w:rsid w:val="00303A25"/>
    <w:rsid w:val="00387117"/>
    <w:rsid w:val="003E3EAD"/>
    <w:rsid w:val="00407A7C"/>
    <w:rsid w:val="0043271D"/>
    <w:rsid w:val="00433058"/>
    <w:rsid w:val="004405A3"/>
    <w:rsid w:val="004461B3"/>
    <w:rsid w:val="004A4252"/>
    <w:rsid w:val="004B2B75"/>
    <w:rsid w:val="004B684C"/>
    <w:rsid w:val="00536DB0"/>
    <w:rsid w:val="00585CD4"/>
    <w:rsid w:val="005B3FF0"/>
    <w:rsid w:val="005B5F8B"/>
    <w:rsid w:val="005D0BC1"/>
    <w:rsid w:val="005D1414"/>
    <w:rsid w:val="00634162"/>
    <w:rsid w:val="006D05BF"/>
    <w:rsid w:val="00791EB6"/>
    <w:rsid w:val="007F35DA"/>
    <w:rsid w:val="008013A2"/>
    <w:rsid w:val="00806C13"/>
    <w:rsid w:val="00810CF7"/>
    <w:rsid w:val="00892D17"/>
    <w:rsid w:val="008C38A5"/>
    <w:rsid w:val="009104B0"/>
    <w:rsid w:val="00977688"/>
    <w:rsid w:val="00A07464"/>
    <w:rsid w:val="00B02104"/>
    <w:rsid w:val="00B62725"/>
    <w:rsid w:val="00C12668"/>
    <w:rsid w:val="00CA5088"/>
    <w:rsid w:val="00D423E0"/>
    <w:rsid w:val="00D77588"/>
    <w:rsid w:val="00DE52CD"/>
    <w:rsid w:val="00E11A0E"/>
    <w:rsid w:val="00E53F09"/>
    <w:rsid w:val="00EC3416"/>
    <w:rsid w:val="00EF4912"/>
    <w:rsid w:val="00F358B0"/>
    <w:rsid w:val="00FD0F45"/>
  </w:rsids>
  <m:mathPr>
    <m:mathFont m:val="American Typewriter"/>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2CD"/>
    <w:pPr>
      <w:spacing w:after="12" w:line="248" w:lineRule="auto"/>
      <w:ind w:left="2170" w:hanging="10"/>
    </w:pPr>
    <w:rPr>
      <w:rFonts w:ascii="Calibri" w:eastAsia="Calibri" w:hAnsi="Calibri" w:cs="Calibri"/>
      <w:color w:val="000000"/>
      <w:lang w:bidi="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CommentReference">
    <w:name w:val="annotation reference"/>
    <w:basedOn w:val="DefaultParagraphFont"/>
    <w:uiPriority w:val="99"/>
    <w:semiHidden/>
    <w:unhideWhenUsed/>
    <w:rsid w:val="00EF4912"/>
    <w:rPr>
      <w:sz w:val="16"/>
      <w:szCs w:val="16"/>
    </w:rPr>
  </w:style>
  <w:style w:type="paragraph" w:styleId="CommentText">
    <w:name w:val="annotation text"/>
    <w:basedOn w:val="Normal"/>
    <w:link w:val="CommentTextChar"/>
    <w:uiPriority w:val="99"/>
    <w:semiHidden/>
    <w:unhideWhenUsed/>
    <w:rsid w:val="00EF4912"/>
    <w:pPr>
      <w:spacing w:line="240" w:lineRule="auto"/>
    </w:pPr>
    <w:rPr>
      <w:sz w:val="20"/>
      <w:szCs w:val="20"/>
    </w:rPr>
  </w:style>
  <w:style w:type="character" w:customStyle="1" w:styleId="CommentTextChar">
    <w:name w:val="Comment Text Char"/>
    <w:basedOn w:val="DefaultParagraphFont"/>
    <w:link w:val="CommentText"/>
    <w:uiPriority w:val="99"/>
    <w:semiHidden/>
    <w:rsid w:val="00EF4912"/>
    <w:rPr>
      <w:rFonts w:ascii="Calibri" w:eastAsia="Calibri" w:hAnsi="Calibri" w:cs="Calibri"/>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EF4912"/>
    <w:rPr>
      <w:b/>
      <w:bCs/>
    </w:rPr>
  </w:style>
  <w:style w:type="character" w:customStyle="1" w:styleId="CommentSubjectChar">
    <w:name w:val="Comment Subject Char"/>
    <w:basedOn w:val="CommentTextChar"/>
    <w:link w:val="CommentSubject"/>
    <w:uiPriority w:val="99"/>
    <w:semiHidden/>
    <w:rsid w:val="00EF4912"/>
    <w:rPr>
      <w:rFonts w:ascii="Calibri" w:eastAsia="Calibri" w:hAnsi="Calibri" w:cs="Calibri"/>
      <w:b/>
      <w:bCs/>
      <w:color w:val="000000"/>
      <w:sz w:val="20"/>
      <w:szCs w:val="20"/>
      <w:lang w:bidi="en-US"/>
    </w:rPr>
  </w:style>
  <w:style w:type="paragraph" w:styleId="BalloonText">
    <w:name w:val="Balloon Text"/>
    <w:basedOn w:val="Normal"/>
    <w:link w:val="BalloonTextChar"/>
    <w:uiPriority w:val="99"/>
    <w:semiHidden/>
    <w:unhideWhenUsed/>
    <w:rsid w:val="00EF4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912"/>
    <w:rPr>
      <w:rFonts w:ascii="Segoe UI" w:eastAsia="Calibri" w:hAnsi="Segoe UI" w:cs="Segoe UI"/>
      <w:color w:val="000000"/>
      <w:sz w:val="18"/>
      <w:szCs w:val="18"/>
      <w:lang w:bidi="en-US"/>
    </w:rPr>
  </w:style>
  <w:style w:type="paragraph" w:styleId="Header">
    <w:name w:val="header"/>
    <w:basedOn w:val="Normal"/>
    <w:link w:val="HeaderChar"/>
    <w:uiPriority w:val="99"/>
    <w:unhideWhenUsed/>
    <w:rsid w:val="00000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ABB"/>
    <w:rPr>
      <w:rFonts w:ascii="Calibri" w:eastAsia="Calibri" w:hAnsi="Calibri" w:cs="Calibri"/>
      <w:color w:val="000000"/>
      <w:lang w:bidi="en-US"/>
    </w:rPr>
  </w:style>
  <w:style w:type="paragraph" w:styleId="Footer">
    <w:name w:val="footer"/>
    <w:basedOn w:val="Normal"/>
    <w:link w:val="FooterChar"/>
    <w:uiPriority w:val="99"/>
    <w:unhideWhenUsed/>
    <w:rsid w:val="00000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ABB"/>
    <w:rPr>
      <w:rFonts w:ascii="Calibri" w:eastAsia="Calibri" w:hAnsi="Calibri" w:cs="Calibri"/>
      <w:color w:val="000000"/>
      <w:lang w:bidi="en-US"/>
    </w:rPr>
  </w:style>
</w:styles>
</file>

<file path=word/webSettings.xml><?xml version="1.0" encoding="utf-8"?>
<w:webSettings xmlns:r="http://schemas.openxmlformats.org/officeDocument/2006/relationships" xmlns:w="http://schemas.openxmlformats.org/wordprocessingml/2006/main">
  <w:divs>
    <w:div w:id="316764622">
      <w:bodyDiv w:val="1"/>
      <w:marLeft w:val="0"/>
      <w:marRight w:val="0"/>
      <w:marTop w:val="0"/>
      <w:marBottom w:val="0"/>
      <w:divBdr>
        <w:top w:val="none" w:sz="0" w:space="0" w:color="auto"/>
        <w:left w:val="none" w:sz="0" w:space="0" w:color="auto"/>
        <w:bottom w:val="none" w:sz="0" w:space="0" w:color="auto"/>
        <w:right w:val="none" w:sz="0" w:space="0" w:color="auto"/>
      </w:divBdr>
    </w:div>
    <w:div w:id="439421313">
      <w:bodyDiv w:val="1"/>
      <w:marLeft w:val="0"/>
      <w:marRight w:val="0"/>
      <w:marTop w:val="0"/>
      <w:marBottom w:val="0"/>
      <w:divBdr>
        <w:top w:val="none" w:sz="0" w:space="0" w:color="auto"/>
        <w:left w:val="none" w:sz="0" w:space="0" w:color="auto"/>
        <w:bottom w:val="none" w:sz="0" w:space="0" w:color="auto"/>
        <w:right w:val="none" w:sz="0" w:space="0" w:color="auto"/>
      </w:divBdr>
    </w:div>
    <w:div w:id="1010378012">
      <w:bodyDiv w:val="1"/>
      <w:marLeft w:val="0"/>
      <w:marRight w:val="0"/>
      <w:marTop w:val="0"/>
      <w:marBottom w:val="0"/>
      <w:divBdr>
        <w:top w:val="none" w:sz="0" w:space="0" w:color="auto"/>
        <w:left w:val="none" w:sz="0" w:space="0" w:color="auto"/>
        <w:bottom w:val="none" w:sz="0" w:space="0" w:color="auto"/>
        <w:right w:val="none" w:sz="0" w:space="0" w:color="auto"/>
      </w:divBdr>
    </w:div>
    <w:div w:id="1012679359">
      <w:bodyDiv w:val="1"/>
      <w:marLeft w:val="0"/>
      <w:marRight w:val="0"/>
      <w:marTop w:val="0"/>
      <w:marBottom w:val="0"/>
      <w:divBdr>
        <w:top w:val="none" w:sz="0" w:space="0" w:color="auto"/>
        <w:left w:val="none" w:sz="0" w:space="0" w:color="auto"/>
        <w:bottom w:val="none" w:sz="0" w:space="0" w:color="auto"/>
        <w:right w:val="none" w:sz="0" w:space="0" w:color="auto"/>
      </w:divBdr>
    </w:div>
    <w:div w:id="180835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microsoft.com/office/2007/relationships/hdphoto" Target="media/hdphoto1.wdp"/><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9" Type="http://schemas.openxmlformats.org/officeDocument/2006/relationships/image" Target="media/image3.tiff"/><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A4D7-F557-2448-AE41-3D578297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662</Words>
  <Characters>3776</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Judith</cp:lastModifiedBy>
  <cp:revision>2</cp:revision>
  <cp:lastPrinted>2020-05-28T16:56:00Z</cp:lastPrinted>
  <dcterms:created xsi:type="dcterms:W3CDTF">2021-05-14T03:48:00Z</dcterms:created>
  <dcterms:modified xsi:type="dcterms:W3CDTF">2021-05-14T03:48:00Z</dcterms:modified>
</cp:coreProperties>
</file>